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D9" w:rsidRPr="00F404D9" w:rsidRDefault="00F404D9" w:rsidP="00F404D9">
      <w:pPr>
        <w:widowControl w:val="0"/>
        <w:autoSpaceDE w:val="0"/>
        <w:autoSpaceDN w:val="0"/>
        <w:adjustRightInd w:val="0"/>
        <w:spacing w:after="320"/>
        <w:jc w:val="center"/>
        <w:rPr>
          <w:rFonts w:ascii="Georgia" w:hAnsi="Georgia" w:cs="Georgia"/>
          <w:b/>
          <w:color w:val="262626"/>
          <w:sz w:val="32"/>
          <w:szCs w:val="32"/>
        </w:rPr>
      </w:pPr>
      <w:r w:rsidRPr="00F404D9">
        <w:rPr>
          <w:rFonts w:ascii="Georgia" w:hAnsi="Georgia" w:cs="Georgia"/>
          <w:b/>
          <w:color w:val="262626"/>
          <w:sz w:val="32"/>
          <w:szCs w:val="32"/>
        </w:rPr>
        <w:t>SEVEN POINTERS FOR AN EXCELLENT EDITORIAL</w:t>
      </w:r>
    </w:p>
    <w:p w:rsidR="00F404D9" w:rsidRDefault="00DE4228" w:rsidP="00F404D9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color w:val="262626"/>
          <w:sz w:val="32"/>
          <w:szCs w:val="32"/>
        </w:rPr>
        <w:t>D</w:t>
      </w:r>
      <w:r w:rsidR="00F404D9">
        <w:rPr>
          <w:rFonts w:ascii="Georgia" w:hAnsi="Georgia" w:cs="Georgia"/>
          <w:color w:val="262626"/>
          <w:sz w:val="32"/>
          <w:szCs w:val="32"/>
        </w:rPr>
        <w:t>etailed in</w:t>
      </w:r>
      <w:r>
        <w:rPr>
          <w:rFonts w:ascii="Georgia" w:hAnsi="Georgia" w:cs="Georgia"/>
          <w:color w:val="262626"/>
          <w:sz w:val="32"/>
          <w:szCs w:val="32"/>
        </w:rPr>
        <w:t xml:space="preserve"> this </w:t>
      </w:r>
      <w:hyperlink r:id="rId4" w:history="1">
        <w:r w:rsidRPr="00DE4228">
          <w:rPr>
            <w:rStyle w:val="Hyperlink"/>
            <w:rFonts w:ascii="Georgia" w:hAnsi="Georgia" w:cs="Georgia"/>
            <w:sz w:val="32"/>
            <w:szCs w:val="32"/>
          </w:rPr>
          <w:t>video</w:t>
        </w:r>
      </w:hyperlink>
      <w:r>
        <w:rPr>
          <w:rFonts w:ascii="Georgia" w:hAnsi="Georgia" w:cs="Georgia"/>
          <w:color w:val="262626"/>
          <w:sz w:val="32"/>
          <w:szCs w:val="32"/>
        </w:rPr>
        <w:t xml:space="preserve"> </w:t>
      </w:r>
      <w:r w:rsidR="00F404D9">
        <w:rPr>
          <w:rFonts w:ascii="Georgia" w:hAnsi="Georgia" w:cs="Georgia"/>
          <w:color w:val="262626"/>
          <w:sz w:val="32"/>
          <w:szCs w:val="32"/>
        </w:rPr>
        <w:t>by NY Times Editorial Page Editor, Andrew Rosenthal.</w:t>
      </w:r>
    </w:p>
    <w:p w:rsidR="00F404D9" w:rsidRDefault="00F404D9" w:rsidP="00F404D9">
      <w:pPr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1. Know your bottom line.</w:t>
      </w:r>
      <w:r>
        <w:rPr>
          <w:rFonts w:ascii="Georgia" w:hAnsi="Georgia" w:cs="Georgia"/>
          <w:color w:val="262626"/>
          <w:sz w:val="32"/>
          <w:szCs w:val="32"/>
        </w:rPr>
        <w:t xml:space="preserve"> “You have to know what you want to say. You have to have a clear opinion — what we call a bottom line.” </w:t>
      </w:r>
    </w:p>
    <w:p w:rsidR="00F404D9" w:rsidRDefault="00F404D9" w:rsidP="00F404D9">
      <w:pPr>
        <w:rPr>
          <w:rFonts w:ascii="Georgia" w:hAnsi="Georgia" w:cs="Georgia"/>
          <w:color w:val="262626"/>
          <w:sz w:val="32"/>
          <w:szCs w:val="32"/>
        </w:rPr>
      </w:pPr>
    </w:p>
    <w:p w:rsidR="00F404D9" w:rsidRDefault="00F404D9" w:rsidP="00F404D9">
      <w:pPr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2. Be concise.</w:t>
      </w:r>
      <w:r>
        <w:rPr>
          <w:rFonts w:ascii="Georgia" w:hAnsi="Georgia" w:cs="Georgia"/>
          <w:color w:val="262626"/>
          <w:sz w:val="32"/>
          <w:szCs w:val="32"/>
        </w:rPr>
        <w:t xml:space="preserve"> “You need to get to the point of your editorial quickly. You have to state it clearly and you have to be concise.” </w:t>
      </w:r>
    </w:p>
    <w:p w:rsidR="00F404D9" w:rsidRDefault="00F404D9" w:rsidP="00F404D9">
      <w:pPr>
        <w:rPr>
          <w:rFonts w:ascii="Georgia" w:hAnsi="Georgia" w:cs="Georgia"/>
          <w:color w:val="262626"/>
          <w:sz w:val="32"/>
          <w:szCs w:val="32"/>
        </w:rPr>
      </w:pPr>
    </w:p>
    <w:p w:rsidR="00F404D9" w:rsidRDefault="00F404D9" w:rsidP="00F404D9">
      <w:pPr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3. Give an opinion or solution.</w:t>
      </w:r>
      <w:r>
        <w:rPr>
          <w:rFonts w:ascii="Georgia" w:hAnsi="Georgia" w:cs="Georgia"/>
          <w:color w:val="262626"/>
          <w:sz w:val="32"/>
          <w:szCs w:val="32"/>
        </w:rPr>
        <w:t xml:space="preserve"> “There are basically two kinds of editorials. One expresses an opinion about a situation, like if you want to write about human rights abuses in some part of the world or the country that you’re concerned about. The other kind of editorial proposes a solution to a specific problem. For example, if you want to write about traffic congestion in northern New Jersey, where I live and there’s a lot of traffic, you should have an answer to how to fix the traffic problem.” </w:t>
      </w:r>
    </w:p>
    <w:p w:rsidR="00F404D9" w:rsidRDefault="00F404D9" w:rsidP="00F404D9">
      <w:pPr>
        <w:rPr>
          <w:rFonts w:ascii="Georgia" w:hAnsi="Georgia" w:cs="Georgia"/>
          <w:color w:val="262626"/>
          <w:sz w:val="32"/>
          <w:szCs w:val="32"/>
        </w:rPr>
      </w:pPr>
    </w:p>
    <w:p w:rsidR="00F404D9" w:rsidRDefault="00F404D9" w:rsidP="00F404D9">
      <w:pPr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4. Do your research.</w:t>
      </w:r>
      <w:r>
        <w:rPr>
          <w:rFonts w:ascii="Georgia" w:hAnsi="Georgia" w:cs="Georgia"/>
          <w:color w:val="262626"/>
          <w:sz w:val="32"/>
          <w:szCs w:val="32"/>
        </w:rPr>
        <w:t xml:space="preserve"> “Everyone is entitled to their opinion, you’re not entitled to your own facts. Go online, make calls if you can, check your information, double-check it. There’s nothing that will undermine your argument faster than a fact you got wrong, that you did not have to get wrong.” </w:t>
      </w:r>
    </w:p>
    <w:p w:rsidR="00F404D9" w:rsidRDefault="00F404D9" w:rsidP="00F404D9">
      <w:pPr>
        <w:rPr>
          <w:rFonts w:ascii="Georgia" w:hAnsi="Georgia" w:cs="Georgia"/>
          <w:color w:val="262626"/>
          <w:sz w:val="32"/>
          <w:szCs w:val="32"/>
        </w:rPr>
      </w:pPr>
    </w:p>
    <w:p w:rsidR="00F404D9" w:rsidRDefault="00F404D9" w:rsidP="00F404D9">
      <w:pPr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5. Write clearly.</w:t>
      </w:r>
      <w:r>
        <w:rPr>
          <w:rFonts w:ascii="Georgia" w:hAnsi="Georgia" w:cs="Georgia"/>
          <w:color w:val="262626"/>
          <w:sz w:val="32"/>
          <w:szCs w:val="32"/>
        </w:rPr>
        <w:t xml:space="preserve"> “Good writing is important. Make your writing clear and easy to understand. Write as if you’re sending a letter to a well-informed friend who cares about what you think. But don’t use any slang. </w:t>
      </w:r>
      <w:proofErr w:type="gramStart"/>
      <w:r>
        <w:rPr>
          <w:rFonts w:ascii="Georgia" w:hAnsi="Georgia" w:cs="Georgia"/>
          <w:i/>
          <w:iCs/>
          <w:color w:val="262626"/>
          <w:sz w:val="32"/>
          <w:szCs w:val="32"/>
        </w:rPr>
        <w:t>OMG</w:t>
      </w:r>
      <w:r>
        <w:rPr>
          <w:rFonts w:ascii="Georgia" w:hAnsi="Georgia" w:cs="Georgia"/>
          <w:color w:val="262626"/>
          <w:sz w:val="32"/>
          <w:szCs w:val="32"/>
        </w:rPr>
        <w:t xml:space="preserve"> — no.</w:t>
      </w:r>
      <w:proofErr w:type="gramEnd"/>
      <w:r>
        <w:rPr>
          <w:rFonts w:ascii="Georgia" w:hAnsi="Georgia" w:cs="Georgia"/>
          <w:color w:val="262626"/>
          <w:sz w:val="32"/>
          <w:szCs w:val="32"/>
        </w:rPr>
        <w:t xml:space="preserve"> Use examples whenever you can. It’s better to use an example than just to use a word or an adjective that describes something. If you want to say that the mayor’s pre-K policy is wrong, explain how — don’t say it’s just stupid. In fact, never use the word stupid.” </w:t>
      </w:r>
    </w:p>
    <w:p w:rsidR="00F404D9" w:rsidRDefault="00F404D9" w:rsidP="00F404D9">
      <w:pPr>
        <w:rPr>
          <w:rFonts w:ascii="Georgia" w:hAnsi="Georgia" w:cs="Georgia"/>
          <w:color w:val="262626"/>
          <w:sz w:val="32"/>
          <w:szCs w:val="32"/>
        </w:rPr>
      </w:pPr>
    </w:p>
    <w:p w:rsidR="00F404D9" w:rsidRDefault="00F404D9" w:rsidP="00F404D9">
      <w:pPr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b/>
          <w:bCs/>
          <w:color w:val="262626"/>
          <w:sz w:val="32"/>
          <w:szCs w:val="32"/>
        </w:rPr>
        <w:t>6. Every writer needs an editor.</w:t>
      </w:r>
      <w:r>
        <w:rPr>
          <w:rFonts w:ascii="Georgia" w:hAnsi="Georgia" w:cs="Georgia"/>
          <w:color w:val="262626"/>
          <w:sz w:val="32"/>
          <w:szCs w:val="32"/>
        </w:rPr>
        <w:t xml:space="preserve"> “After you’ve written your editorial, give it to someone you trust to read and listen to what they say. If they don’t understand it, that means it’s probably not clear.”</w:t>
      </w:r>
    </w:p>
    <w:p w:rsidR="00F404D9" w:rsidRDefault="00F404D9" w:rsidP="00F404D9">
      <w:pPr>
        <w:rPr>
          <w:rFonts w:ascii="Georgia" w:hAnsi="Georgia" w:cs="Georgia"/>
          <w:color w:val="262626"/>
          <w:sz w:val="32"/>
          <w:szCs w:val="32"/>
        </w:rPr>
      </w:pPr>
    </w:p>
    <w:p w:rsidR="00935558" w:rsidRDefault="00F404D9" w:rsidP="00F404D9">
      <w:r>
        <w:rPr>
          <w:rFonts w:ascii="Georgia" w:hAnsi="Georgia" w:cs="Georgia"/>
          <w:color w:val="262626"/>
          <w:sz w:val="32"/>
          <w:szCs w:val="32"/>
        </w:rPr>
        <w:t> </w:t>
      </w:r>
      <w:r>
        <w:rPr>
          <w:rFonts w:ascii="Georgia" w:hAnsi="Georgia" w:cs="Georgia"/>
          <w:b/>
          <w:bCs/>
          <w:color w:val="262626"/>
          <w:sz w:val="32"/>
          <w:szCs w:val="32"/>
        </w:rPr>
        <w:t>7. Be prepared for a reaction.</w:t>
      </w:r>
      <w:r>
        <w:rPr>
          <w:rFonts w:ascii="Georgia" w:hAnsi="Georgia" w:cs="Georgia"/>
          <w:color w:val="262626"/>
          <w:sz w:val="32"/>
          <w:szCs w:val="32"/>
        </w:rPr>
        <w:t xml:space="preserve"> “When you write something and you publish it, be prepared for a reaction. If you write a good editorial, people are going to respond to it. And if you criticize people, they definitely are going to respond. So if someone writes you a letter, write </w:t>
      </w:r>
      <w:proofErr w:type="gramStart"/>
      <w:r>
        <w:rPr>
          <w:rFonts w:ascii="Georgia" w:hAnsi="Georgia" w:cs="Georgia"/>
          <w:color w:val="262626"/>
          <w:sz w:val="32"/>
          <w:szCs w:val="32"/>
        </w:rPr>
        <w:t>them</w:t>
      </w:r>
      <w:proofErr w:type="gramEnd"/>
      <w:r>
        <w:rPr>
          <w:rFonts w:ascii="Georgia" w:hAnsi="Georgia" w:cs="Georgia"/>
          <w:color w:val="262626"/>
          <w:sz w:val="32"/>
          <w:szCs w:val="32"/>
        </w:rPr>
        <w:t xml:space="preserve"> back. Be prepared to defend your position. Don’t get </w:t>
      </w:r>
      <w:proofErr w:type="gramStart"/>
      <w:r>
        <w:rPr>
          <w:rFonts w:ascii="Georgia" w:hAnsi="Georgia" w:cs="Georgia"/>
          <w:color w:val="262626"/>
          <w:sz w:val="32"/>
          <w:szCs w:val="32"/>
        </w:rPr>
        <w:t>defensive,</w:t>
      </w:r>
      <w:proofErr w:type="gramEnd"/>
      <w:r>
        <w:rPr>
          <w:rFonts w:ascii="Georgia" w:hAnsi="Georgia" w:cs="Georgia"/>
          <w:color w:val="262626"/>
          <w:sz w:val="32"/>
          <w:szCs w:val="32"/>
        </w:rPr>
        <w:t xml:space="preserve"> just explain why you said what you had to say. And if they question your facts, be ready to show that you were right.”</w:t>
      </w:r>
    </w:p>
    <w:sectPr w:rsidR="00935558" w:rsidSect="003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404D9"/>
    <w:rsid w:val="00BD5A1F"/>
    <w:rsid w:val="00DE4228"/>
    <w:rsid w:val="00F404D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ytimes.com/video/opinion/100000002691088/how-to-write-an-editorial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Macintosh Word</Application>
  <DocSecurity>0</DocSecurity>
  <Lines>16</Lines>
  <Paragraphs>3</Paragraphs>
  <ScaleCrop>false</ScaleCrop>
  <Company>UBC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2014-08-28T22:46:00Z</dcterms:created>
  <dcterms:modified xsi:type="dcterms:W3CDTF">2014-08-28T22:48:00Z</dcterms:modified>
</cp:coreProperties>
</file>